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A171" w14:textId="77777777" w:rsidR="00C15678" w:rsidRPr="00C15678" w:rsidRDefault="00C15678" w:rsidP="00C15678">
      <w:r w:rsidRPr="00C15678">
        <w:t>Dear [</w:t>
      </w:r>
      <w:r w:rsidRPr="00AF7A7F">
        <w:rPr>
          <w:color w:val="EE0000"/>
        </w:rPr>
        <w:t>Administrator’s Name</w:t>
      </w:r>
      <w:r w:rsidRPr="00C15678">
        <w:t>],</w:t>
      </w:r>
    </w:p>
    <w:p w14:paraId="2EB31FAE" w14:textId="7603EF9A" w:rsidR="00BC3C82" w:rsidRDefault="00C15678" w:rsidP="00C15678">
      <w:pPr>
        <w:rPr>
          <w:rFonts w:ascii="Aptos" w:eastAsia="Aptos" w:hAnsi="Aptos" w:cs="Aptos"/>
          <w:color w:val="6E6259"/>
          <w:sz w:val="24"/>
          <w:szCs w:val="24"/>
        </w:rPr>
      </w:pPr>
      <w:r>
        <w:t>I am writing to request approval and financial support</w:t>
      </w:r>
      <w:r w:rsidR="00672171">
        <w:t>/rei</w:t>
      </w:r>
      <w:r w:rsidR="00E70CAC">
        <w:t>mbursement</w:t>
      </w:r>
      <w:r>
        <w:t xml:space="preserve"> to attend the </w:t>
      </w:r>
      <w:hyperlink r:id="rId8">
        <w:r w:rsidRPr="6CB72A3F">
          <w:rPr>
            <w:rStyle w:val="Hyperlink"/>
            <w:b/>
            <w:bCs/>
          </w:rPr>
          <w:t>ASHA Schools Learning Exchange: Empowered Service Delivery for SLPs</w:t>
        </w:r>
      </w:hyperlink>
      <w:r>
        <w:t>, a one-day, in-person professional development event hosted by American Speech-Language-Hearing Association (ASHA) on July 11, 2026, at ASHA’s National Office.</w:t>
      </w:r>
      <w:r w:rsidR="00BC3C82">
        <w:t xml:space="preserve"> </w:t>
      </w:r>
      <w:r>
        <w:t xml:space="preserve">This workshop </w:t>
      </w:r>
      <w:proofErr w:type="gramStart"/>
      <w:r>
        <w:t>is designed</w:t>
      </w:r>
      <w:proofErr w:type="gramEnd"/>
      <w:r>
        <w:t xml:space="preserve"> specifically for early-career school-based speech-language pathologists (0–5 years of experience) and focuses on strengthening practical decision-making skills across the continuum of school-based speech-language services. </w:t>
      </w:r>
      <w:r w:rsidR="24148833">
        <w:t xml:space="preserve">This event is also open to </w:t>
      </w:r>
      <w:r w:rsidR="24148833" w:rsidRPr="728B4098">
        <w:rPr>
          <w:rFonts w:ascii="Aptos" w:eastAsia="Aptos" w:hAnsi="Aptos" w:cs="Aptos"/>
        </w:rPr>
        <w:t>SLPs</w:t>
      </w:r>
      <w:r w:rsidR="24148833" w:rsidRPr="77AEBA15">
        <w:rPr>
          <w:rFonts w:ascii="Aptos" w:eastAsia="Aptos" w:hAnsi="Aptos" w:cs="Aptos"/>
        </w:rPr>
        <w:t xml:space="preserve"> who</w:t>
      </w:r>
      <w:r w:rsidR="24148833" w:rsidRPr="728B4098">
        <w:rPr>
          <w:rFonts w:ascii="Aptos" w:eastAsia="Aptos" w:hAnsi="Aptos" w:cs="Aptos"/>
        </w:rPr>
        <w:t xml:space="preserve"> have been working in schools for longer who are interested in exploring new strategies and tools to </w:t>
      </w:r>
      <w:r w:rsidR="0FBD8570" w:rsidRPr="2E7DC939">
        <w:rPr>
          <w:rFonts w:ascii="Aptos" w:eastAsia="Aptos" w:hAnsi="Aptos" w:cs="Aptos"/>
        </w:rPr>
        <w:t>incorporate</w:t>
      </w:r>
      <w:r w:rsidR="24148833" w:rsidRPr="728B4098">
        <w:rPr>
          <w:rFonts w:ascii="Aptos" w:eastAsia="Aptos" w:hAnsi="Aptos" w:cs="Aptos"/>
        </w:rPr>
        <w:t xml:space="preserve"> into their s</w:t>
      </w:r>
      <w:r w:rsidR="24BF0C38" w:rsidRPr="728B4098">
        <w:rPr>
          <w:rFonts w:ascii="Aptos" w:eastAsia="Aptos" w:hAnsi="Aptos" w:cs="Aptos"/>
        </w:rPr>
        <w:t>chool-based practice.</w:t>
      </w:r>
    </w:p>
    <w:p w14:paraId="2492615D" w14:textId="52194684" w:rsidR="00C15678" w:rsidRPr="00C15678" w:rsidRDefault="00C15678" w:rsidP="00C15678">
      <w:r w:rsidRPr="00C15678">
        <w:t>As a school-based SLP, I regularly make high-stakes decisions related to IEP development and implementation, eligibility determination, service delivery models, scheduling, workload management, and decisions regarding reducing or dismissing services. This event directly addresses these areas through structured problem-solving frameworks, interactive learning, and peer collaboration grounded in real-world school experiences.</w:t>
      </w:r>
    </w:p>
    <w:p w14:paraId="1EADE2BC" w14:textId="11962450" w:rsidR="00C15678" w:rsidRPr="00C15678" w:rsidRDefault="13B26E80" w:rsidP="1461563C">
      <w:r w:rsidRPr="1461563C">
        <w:rPr>
          <w:rFonts w:eastAsiaTheme="minorEastAsia"/>
        </w:rPr>
        <w:t>The purpose of this workshop is to strengthen and expand the practical skills needed for the complexities of school‑based practice—skills that can require additional, real‑world development beyond initial graduate preparation.</w:t>
      </w:r>
      <w:r w:rsidR="3B08F7FB" w:rsidRPr="1461563C">
        <w:rPr>
          <w:rFonts w:eastAsiaTheme="minorEastAsia"/>
        </w:rPr>
        <w:t xml:space="preserve"> </w:t>
      </w:r>
      <w:r w:rsidR="00C15678" w:rsidRPr="1461563C">
        <w:t xml:space="preserve">Attending this workshop would directly benefit our students and school community in </w:t>
      </w:r>
      <w:proofErr w:type="gramStart"/>
      <w:r w:rsidR="00C15678" w:rsidRPr="1461563C">
        <w:t>several</w:t>
      </w:r>
      <w:proofErr w:type="gramEnd"/>
      <w:r w:rsidR="00C15678" w:rsidRPr="1461563C">
        <w:t xml:space="preserve"> important ways:</w:t>
      </w:r>
    </w:p>
    <w:p w14:paraId="0FE017BF" w14:textId="77777777" w:rsidR="00C15678" w:rsidRPr="00C15678" w:rsidRDefault="00C15678" w:rsidP="008C6D47">
      <w:pPr>
        <w:numPr>
          <w:ilvl w:val="0"/>
          <w:numId w:val="3"/>
        </w:numPr>
      </w:pPr>
      <w:r w:rsidRPr="00C15678">
        <w:rPr>
          <w:b/>
          <w:bCs/>
        </w:rPr>
        <w:t>Stronger IEP Decision-Making:</w:t>
      </w:r>
      <w:r w:rsidRPr="00C15678">
        <w:t xml:space="preserve"> Enhanced skills in navigating eligibility, service delivery, and dismissal decisions will support legally sound and educationally meaningful IEP development.</w:t>
      </w:r>
    </w:p>
    <w:p w14:paraId="22FBBEE0" w14:textId="77777777" w:rsidR="00C15678" w:rsidRPr="00C15678" w:rsidRDefault="00C15678" w:rsidP="008C6D47">
      <w:pPr>
        <w:numPr>
          <w:ilvl w:val="0"/>
          <w:numId w:val="3"/>
        </w:numPr>
      </w:pPr>
      <w:r w:rsidRPr="00C15678">
        <w:rPr>
          <w:b/>
          <w:bCs/>
        </w:rPr>
        <w:t>Improved Service Efficiency and Workload Management:</w:t>
      </w:r>
      <w:r w:rsidRPr="00C15678">
        <w:t xml:space="preserve"> Practical tools and strategies can help maximize service effectiveness while ensuring compliance with district and state expectations.</w:t>
      </w:r>
    </w:p>
    <w:p w14:paraId="2ED64B9A" w14:textId="77777777" w:rsidR="00C15678" w:rsidRPr="00C15678" w:rsidRDefault="00C15678" w:rsidP="008C6D47">
      <w:pPr>
        <w:numPr>
          <w:ilvl w:val="0"/>
          <w:numId w:val="3"/>
        </w:numPr>
      </w:pPr>
      <w:r w:rsidRPr="00C15678">
        <w:rPr>
          <w:b/>
          <w:bCs/>
        </w:rPr>
        <w:t>Ethical and Clinically Grounded Practice:</w:t>
      </w:r>
      <w:r w:rsidRPr="00C15678">
        <w:t xml:space="preserve"> Training focused on professional judgment will strengthen my ability to make data-informed, student-centered decisions.</w:t>
      </w:r>
    </w:p>
    <w:p w14:paraId="6E1F1D92" w14:textId="77777777" w:rsidR="00C15678" w:rsidRPr="00C15678" w:rsidRDefault="00C15678" w:rsidP="008C6D47">
      <w:pPr>
        <w:numPr>
          <w:ilvl w:val="0"/>
          <w:numId w:val="3"/>
        </w:numPr>
      </w:pPr>
      <w:r w:rsidRPr="00C15678">
        <w:rPr>
          <w:b/>
          <w:bCs/>
        </w:rPr>
        <w:t>Immediate Application:</w:t>
      </w:r>
      <w:r w:rsidRPr="00C15678">
        <w:t xml:space="preserve"> Participants leave with concrete strategies and resources that can </w:t>
      </w:r>
      <w:proofErr w:type="gramStart"/>
      <w:r w:rsidRPr="00C15678">
        <w:t>be implemented</w:t>
      </w:r>
      <w:proofErr w:type="gramEnd"/>
      <w:r w:rsidRPr="00C15678">
        <w:t xml:space="preserve"> right away to improve student outcomes and service quality.</w:t>
      </w:r>
    </w:p>
    <w:p w14:paraId="358023F6" w14:textId="77777777" w:rsidR="00C15678" w:rsidRPr="00C15678" w:rsidRDefault="00C15678" w:rsidP="00C15678">
      <w:r w:rsidRPr="00C15678">
        <w:t>The total estimated cost to attend is:</w:t>
      </w:r>
    </w:p>
    <w:p w14:paraId="0FF06A3D" w14:textId="13DB997E" w:rsidR="00C15678" w:rsidRPr="00C15678" w:rsidRDefault="00C15678" w:rsidP="008C6D47">
      <w:pPr>
        <w:numPr>
          <w:ilvl w:val="0"/>
          <w:numId w:val="1"/>
        </w:numPr>
        <w:rPr>
          <w:color w:val="4EA72E" w:themeColor="accent6"/>
        </w:rPr>
      </w:pPr>
      <w:r w:rsidRPr="00C15678">
        <w:t xml:space="preserve">Registration: </w:t>
      </w:r>
      <w:r w:rsidR="00AF7A7F">
        <w:t>[</w:t>
      </w:r>
      <w:r w:rsidRPr="00AF7A7F">
        <w:rPr>
          <w:color w:val="EE0000"/>
        </w:rPr>
        <w:t>$</w:t>
      </w:r>
      <w:r w:rsidR="006177D0" w:rsidRPr="00AF7A7F">
        <w:rPr>
          <w:color w:val="EE0000"/>
        </w:rPr>
        <w:t>229 Early Bird/ $279 Regular</w:t>
      </w:r>
      <w:r w:rsidR="00AF7A7F">
        <w:t>]</w:t>
      </w:r>
    </w:p>
    <w:p w14:paraId="15285FC8" w14:textId="22915E51" w:rsidR="00C15678" w:rsidRPr="00C15678" w:rsidRDefault="00C15678" w:rsidP="008C6D47">
      <w:pPr>
        <w:numPr>
          <w:ilvl w:val="0"/>
          <w:numId w:val="1"/>
        </w:numPr>
        <w:rPr>
          <w:color w:val="4EA72E" w:themeColor="accent6"/>
        </w:rPr>
      </w:pPr>
      <w:r w:rsidRPr="00C15678">
        <w:t xml:space="preserve">Travel: </w:t>
      </w:r>
      <w:r w:rsidR="00AF7A7F">
        <w:t>$</w:t>
      </w:r>
      <w:r w:rsidRPr="00AF7A7F">
        <w:t>[</w:t>
      </w:r>
      <w:r w:rsidRPr="00AF7A7F">
        <w:rPr>
          <w:color w:val="EE0000"/>
        </w:rPr>
        <w:t>Amount</w:t>
      </w:r>
      <w:r w:rsidRPr="00AF7A7F">
        <w:t>]</w:t>
      </w:r>
    </w:p>
    <w:p w14:paraId="48EF4948" w14:textId="77777777" w:rsidR="00C15678" w:rsidRPr="00C15678" w:rsidRDefault="00C15678" w:rsidP="008C6D47">
      <w:pPr>
        <w:numPr>
          <w:ilvl w:val="0"/>
          <w:numId w:val="1"/>
        </w:numPr>
      </w:pPr>
      <w:r w:rsidRPr="00C15678">
        <w:t xml:space="preserve">Lodging (if applicable): </w:t>
      </w:r>
      <w:r w:rsidRPr="00AF7A7F">
        <w:t>$[</w:t>
      </w:r>
      <w:r w:rsidRPr="00AF7A7F">
        <w:rPr>
          <w:color w:val="EE0000"/>
        </w:rPr>
        <w:t>Amount</w:t>
      </w:r>
      <w:r w:rsidRPr="00AF7A7F">
        <w:t>]</w:t>
      </w:r>
    </w:p>
    <w:p w14:paraId="1EDB2FE4" w14:textId="77777777" w:rsidR="00C15678" w:rsidRPr="00C15678" w:rsidRDefault="00C15678" w:rsidP="008C6D47">
      <w:pPr>
        <w:numPr>
          <w:ilvl w:val="0"/>
          <w:numId w:val="1"/>
        </w:numPr>
      </w:pPr>
      <w:r w:rsidRPr="00C15678">
        <w:t xml:space="preserve">Total: </w:t>
      </w:r>
      <w:r w:rsidRPr="00AF7A7F">
        <w:t>$[</w:t>
      </w:r>
      <w:r w:rsidRPr="00AF7A7F">
        <w:rPr>
          <w:color w:val="EE0000"/>
        </w:rPr>
        <w:t>Total Amount</w:t>
      </w:r>
      <w:r w:rsidRPr="00AF7A7F">
        <w:t>]</w:t>
      </w:r>
    </w:p>
    <w:p w14:paraId="36F297E3" w14:textId="77777777" w:rsidR="00672171" w:rsidRDefault="00C15678" w:rsidP="00C15678">
      <w:r w:rsidRPr="00C15678">
        <w:t>I would be happy to share key takeaways, resources, and implementation strategies with our team following the event to extend the benefit of this training across our department.</w:t>
      </w:r>
    </w:p>
    <w:p w14:paraId="0FBB0E08" w14:textId="085EC685" w:rsidR="00C15678" w:rsidRPr="00C15678" w:rsidRDefault="00C15678" w:rsidP="00C15678">
      <w:r>
        <w:t xml:space="preserve">Thank you for considering this request. I appreciate your continued support </w:t>
      </w:r>
      <w:proofErr w:type="gramStart"/>
      <w:r>
        <w:t>of</w:t>
      </w:r>
      <w:proofErr w:type="gramEnd"/>
      <w:r>
        <w:t xml:space="preserve"> professional </w:t>
      </w:r>
      <w:proofErr w:type="gramStart"/>
      <w:r>
        <w:t>growth that</w:t>
      </w:r>
      <w:proofErr w:type="gramEnd"/>
      <w:r>
        <w:t xml:space="preserve"> directly impacts the quality of services provided to our students.</w:t>
      </w:r>
    </w:p>
    <w:p w14:paraId="4C24BE5A" w14:textId="4ADBBA53" w:rsidR="00C15678" w:rsidRDefault="00C15678">
      <w:r>
        <w:t>Sincerely,</w:t>
      </w:r>
      <w:r>
        <w:br/>
      </w:r>
      <w:r w:rsidRPr="00AF7A7F">
        <w:t>[</w:t>
      </w:r>
      <w:r w:rsidRPr="00AF7A7F">
        <w:rPr>
          <w:color w:val="EE0000"/>
        </w:rPr>
        <w:t>Your Name</w:t>
      </w:r>
      <w:r w:rsidRPr="00AF7A7F">
        <w:t>], [</w:t>
      </w:r>
      <w:r w:rsidRPr="00AF7A7F">
        <w:rPr>
          <w:color w:val="EE0000"/>
        </w:rPr>
        <w:t>Credentials</w:t>
      </w:r>
      <w:r w:rsidRPr="00AF7A7F">
        <w:t>]</w:t>
      </w:r>
      <w:r>
        <w:br/>
        <w:t>Speech-Language Pathologist</w:t>
      </w:r>
      <w:r>
        <w:br/>
      </w:r>
      <w:r w:rsidRPr="00AF7A7F">
        <w:lastRenderedPageBreak/>
        <w:t>[</w:t>
      </w:r>
      <w:r w:rsidRPr="00AF7A7F">
        <w:rPr>
          <w:color w:val="EE0000"/>
        </w:rPr>
        <w:t>School/District Name</w:t>
      </w:r>
      <w:r w:rsidRPr="00AF7A7F">
        <w:t>]</w:t>
      </w:r>
      <w:r>
        <w:br/>
      </w:r>
      <w:r w:rsidRPr="00AF7A7F">
        <w:t>[</w:t>
      </w:r>
      <w:r w:rsidRPr="00AF7A7F">
        <w:rPr>
          <w:color w:val="EE0000"/>
        </w:rPr>
        <w:t>Contact Information</w:t>
      </w:r>
      <w:r w:rsidRPr="00AF7A7F">
        <w:t>]</w:t>
      </w:r>
    </w:p>
    <w:sectPr w:rsidR="00C15678" w:rsidSect="00BC3C8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B4E08"/>
    <w:multiLevelType w:val="multilevel"/>
    <w:tmpl w:val="A4F8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B351F"/>
    <w:multiLevelType w:val="multilevel"/>
    <w:tmpl w:val="940AEBF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8770D"/>
    <w:multiLevelType w:val="multilevel"/>
    <w:tmpl w:val="F5D0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08528">
    <w:abstractNumId w:val="1"/>
  </w:num>
  <w:num w:numId="2" w16cid:durableId="1189759015">
    <w:abstractNumId w:val="0"/>
  </w:num>
  <w:num w:numId="3" w16cid:durableId="308946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78"/>
    <w:rsid w:val="00040C58"/>
    <w:rsid w:val="00051FE8"/>
    <w:rsid w:val="00057A5A"/>
    <w:rsid w:val="0006009D"/>
    <w:rsid w:val="000C39EE"/>
    <w:rsid w:val="00104856"/>
    <w:rsid w:val="0014111C"/>
    <w:rsid w:val="0018721F"/>
    <w:rsid w:val="00187D77"/>
    <w:rsid w:val="0021666C"/>
    <w:rsid w:val="002678A5"/>
    <w:rsid w:val="00280CD9"/>
    <w:rsid w:val="0028415D"/>
    <w:rsid w:val="00290153"/>
    <w:rsid w:val="002C07C5"/>
    <w:rsid w:val="002C6817"/>
    <w:rsid w:val="00310D52"/>
    <w:rsid w:val="0032150A"/>
    <w:rsid w:val="00321795"/>
    <w:rsid w:val="003510AC"/>
    <w:rsid w:val="003727A8"/>
    <w:rsid w:val="003F4E83"/>
    <w:rsid w:val="00407B0F"/>
    <w:rsid w:val="005142F5"/>
    <w:rsid w:val="0061285F"/>
    <w:rsid w:val="006177D0"/>
    <w:rsid w:val="0062262C"/>
    <w:rsid w:val="0064443F"/>
    <w:rsid w:val="00670999"/>
    <w:rsid w:val="00672171"/>
    <w:rsid w:val="00691C8F"/>
    <w:rsid w:val="006B4D30"/>
    <w:rsid w:val="00716227"/>
    <w:rsid w:val="0074534D"/>
    <w:rsid w:val="00767D40"/>
    <w:rsid w:val="007717CF"/>
    <w:rsid w:val="00785D63"/>
    <w:rsid w:val="007C5537"/>
    <w:rsid w:val="00884DD2"/>
    <w:rsid w:val="00890E09"/>
    <w:rsid w:val="00891D4C"/>
    <w:rsid w:val="008A0544"/>
    <w:rsid w:val="008C6D47"/>
    <w:rsid w:val="009500BD"/>
    <w:rsid w:val="00966D82"/>
    <w:rsid w:val="00970405"/>
    <w:rsid w:val="009962B6"/>
    <w:rsid w:val="009F7C65"/>
    <w:rsid w:val="00A16ABC"/>
    <w:rsid w:val="00A3413C"/>
    <w:rsid w:val="00AB44FE"/>
    <w:rsid w:val="00AC169F"/>
    <w:rsid w:val="00AD07F1"/>
    <w:rsid w:val="00AF5997"/>
    <w:rsid w:val="00AF7A7F"/>
    <w:rsid w:val="00B30D87"/>
    <w:rsid w:val="00BC3C82"/>
    <w:rsid w:val="00BF332C"/>
    <w:rsid w:val="00C07D07"/>
    <w:rsid w:val="00C15678"/>
    <w:rsid w:val="00C64D26"/>
    <w:rsid w:val="00CA3ACB"/>
    <w:rsid w:val="00CD2949"/>
    <w:rsid w:val="00D0183A"/>
    <w:rsid w:val="00D400D5"/>
    <w:rsid w:val="00D4010E"/>
    <w:rsid w:val="00D408D6"/>
    <w:rsid w:val="00DD7CEA"/>
    <w:rsid w:val="00DF4327"/>
    <w:rsid w:val="00E00EA4"/>
    <w:rsid w:val="00E6571D"/>
    <w:rsid w:val="00E70CAC"/>
    <w:rsid w:val="00EC55CE"/>
    <w:rsid w:val="00F435B0"/>
    <w:rsid w:val="00F66E7B"/>
    <w:rsid w:val="00FB231B"/>
    <w:rsid w:val="00FC709C"/>
    <w:rsid w:val="00FD5E82"/>
    <w:rsid w:val="0235F46F"/>
    <w:rsid w:val="02B41899"/>
    <w:rsid w:val="03C2A7A2"/>
    <w:rsid w:val="075C9E16"/>
    <w:rsid w:val="082FCA3D"/>
    <w:rsid w:val="095A861A"/>
    <w:rsid w:val="0A8D407B"/>
    <w:rsid w:val="0D6C37A7"/>
    <w:rsid w:val="0E388496"/>
    <w:rsid w:val="0EAA77FC"/>
    <w:rsid w:val="0EC08574"/>
    <w:rsid w:val="0EEEAE6A"/>
    <w:rsid w:val="0FBD8570"/>
    <w:rsid w:val="118E2DA5"/>
    <w:rsid w:val="13B26E80"/>
    <w:rsid w:val="13C6E326"/>
    <w:rsid w:val="1461563C"/>
    <w:rsid w:val="173221B7"/>
    <w:rsid w:val="24148833"/>
    <w:rsid w:val="24BF0C38"/>
    <w:rsid w:val="27325981"/>
    <w:rsid w:val="2A2B3B43"/>
    <w:rsid w:val="2BF8A6ED"/>
    <w:rsid w:val="2E7DC939"/>
    <w:rsid w:val="2EC44ECC"/>
    <w:rsid w:val="36253703"/>
    <w:rsid w:val="392E7FB3"/>
    <w:rsid w:val="39B47565"/>
    <w:rsid w:val="3B08F7FB"/>
    <w:rsid w:val="3CFE9A42"/>
    <w:rsid w:val="3DBEDB48"/>
    <w:rsid w:val="40E7CC75"/>
    <w:rsid w:val="431AD20D"/>
    <w:rsid w:val="44589EF4"/>
    <w:rsid w:val="46395089"/>
    <w:rsid w:val="471F9DD6"/>
    <w:rsid w:val="485DB33B"/>
    <w:rsid w:val="49CE1B3C"/>
    <w:rsid w:val="4E4F16A7"/>
    <w:rsid w:val="5B29CFFD"/>
    <w:rsid w:val="5D805030"/>
    <w:rsid w:val="5DF7B799"/>
    <w:rsid w:val="5E621CBE"/>
    <w:rsid w:val="64B740A0"/>
    <w:rsid w:val="6B1B34D9"/>
    <w:rsid w:val="6C75D168"/>
    <w:rsid w:val="6CB72A3F"/>
    <w:rsid w:val="6D5C0646"/>
    <w:rsid w:val="70165ACE"/>
    <w:rsid w:val="728B4098"/>
    <w:rsid w:val="77AEBA15"/>
    <w:rsid w:val="79069290"/>
    <w:rsid w:val="7A99C9CD"/>
    <w:rsid w:val="7AC8FA9F"/>
    <w:rsid w:val="7AFB59FD"/>
    <w:rsid w:val="7DDB437A"/>
    <w:rsid w:val="7EEC0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4172"/>
  <w15:chartTrackingRefBased/>
  <w15:docId w15:val="{FE6FBC1F-1F90-497E-AC6C-13182405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678"/>
    <w:rPr>
      <w:rFonts w:eastAsiaTheme="majorEastAsia" w:cstheme="majorBidi"/>
      <w:color w:val="272727" w:themeColor="text1" w:themeTint="D8"/>
    </w:rPr>
  </w:style>
  <w:style w:type="paragraph" w:styleId="Title">
    <w:name w:val="Title"/>
    <w:basedOn w:val="Normal"/>
    <w:next w:val="Normal"/>
    <w:link w:val="TitleChar"/>
    <w:uiPriority w:val="10"/>
    <w:qFormat/>
    <w:rsid w:val="00C15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678"/>
    <w:pPr>
      <w:spacing w:before="160"/>
      <w:jc w:val="center"/>
    </w:pPr>
    <w:rPr>
      <w:i/>
      <w:iCs/>
      <w:color w:val="404040" w:themeColor="text1" w:themeTint="BF"/>
    </w:rPr>
  </w:style>
  <w:style w:type="character" w:customStyle="1" w:styleId="QuoteChar">
    <w:name w:val="Quote Char"/>
    <w:basedOn w:val="DefaultParagraphFont"/>
    <w:link w:val="Quote"/>
    <w:uiPriority w:val="29"/>
    <w:rsid w:val="00C15678"/>
    <w:rPr>
      <w:i/>
      <w:iCs/>
      <w:color w:val="404040" w:themeColor="text1" w:themeTint="BF"/>
    </w:rPr>
  </w:style>
  <w:style w:type="paragraph" w:styleId="ListParagraph">
    <w:name w:val="List Paragraph"/>
    <w:basedOn w:val="Normal"/>
    <w:uiPriority w:val="34"/>
    <w:qFormat/>
    <w:rsid w:val="00C15678"/>
    <w:pPr>
      <w:ind w:left="720"/>
      <w:contextualSpacing/>
    </w:pPr>
  </w:style>
  <w:style w:type="character" w:styleId="IntenseEmphasis">
    <w:name w:val="Intense Emphasis"/>
    <w:basedOn w:val="DefaultParagraphFont"/>
    <w:uiPriority w:val="21"/>
    <w:qFormat/>
    <w:rsid w:val="00C15678"/>
    <w:rPr>
      <w:i/>
      <w:iCs/>
      <w:color w:val="0F4761" w:themeColor="accent1" w:themeShade="BF"/>
    </w:rPr>
  </w:style>
  <w:style w:type="paragraph" w:styleId="IntenseQuote">
    <w:name w:val="Intense Quote"/>
    <w:basedOn w:val="Normal"/>
    <w:next w:val="Normal"/>
    <w:link w:val="IntenseQuoteChar"/>
    <w:uiPriority w:val="30"/>
    <w:qFormat/>
    <w:rsid w:val="00C15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678"/>
    <w:rPr>
      <w:i/>
      <w:iCs/>
      <w:color w:val="0F4761" w:themeColor="accent1" w:themeShade="BF"/>
    </w:rPr>
  </w:style>
  <w:style w:type="character" w:styleId="IntenseReference">
    <w:name w:val="Intense Reference"/>
    <w:basedOn w:val="DefaultParagraphFont"/>
    <w:uiPriority w:val="32"/>
    <w:qFormat/>
    <w:rsid w:val="00C15678"/>
    <w:rPr>
      <w:b/>
      <w:bCs/>
      <w:smallCaps/>
      <w:color w:val="0F4761" w:themeColor="accent1" w:themeShade="BF"/>
      <w:spacing w:val="5"/>
    </w:rPr>
  </w:style>
  <w:style w:type="character" w:styleId="Hyperlink">
    <w:name w:val="Hyperlink"/>
    <w:basedOn w:val="DefaultParagraphFont"/>
    <w:uiPriority w:val="99"/>
    <w:unhideWhenUsed/>
    <w:rsid w:val="1461563C"/>
    <w:rPr>
      <w:color w:val="467886"/>
      <w:u w:val="single"/>
    </w:rPr>
  </w:style>
  <w:style w:type="paragraph" w:styleId="Revision">
    <w:name w:val="Revision"/>
    <w:hidden/>
    <w:uiPriority w:val="99"/>
    <w:semiHidden/>
    <w:rsid w:val="00AF7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a.org/events/ASHA-Schools-Learning-Exchan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c2fdc2-ade7-46f0-bf07-cc7c2cd35c0f">
      <Terms xmlns="http://schemas.microsoft.com/office/infopath/2007/PartnerControls"/>
    </lcf76f155ced4ddcb4097134ff3c332f>
    <TaxCatchAll xmlns="317e120e-8b4d-4bd8-af27-6fb290d251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7376F80AEF664D8873F1EC1DCA03C3" ma:contentTypeVersion="18" ma:contentTypeDescription="Create a new document." ma:contentTypeScope="" ma:versionID="b76b2a5a7e9572a1533cbeac65732e51">
  <xsd:schema xmlns:xsd="http://www.w3.org/2001/XMLSchema" xmlns:xs="http://www.w3.org/2001/XMLSchema" xmlns:p="http://schemas.microsoft.com/office/2006/metadata/properties" xmlns:ns2="1ec2fdc2-ade7-46f0-bf07-cc7c2cd35c0f" xmlns:ns3="317e120e-8b4d-4bd8-af27-6fb290d25118" targetNamespace="http://schemas.microsoft.com/office/2006/metadata/properties" ma:root="true" ma:fieldsID="ea746e265904bc3cc5b19db0714dddef" ns2:_="" ns3:_="">
    <xsd:import namespace="1ec2fdc2-ade7-46f0-bf07-cc7c2cd35c0f"/>
    <xsd:import namespace="317e120e-8b4d-4bd8-af27-6fb290d251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2fdc2-ade7-46f0-bf07-cc7c2cd35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fd663b-f12d-4793-8d0f-f31da22be4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e120e-8b4d-4bd8-af27-6fb290d251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cb63e0-b18d-493c-8b2b-d1d9a525173c}" ma:internalName="TaxCatchAll" ma:showField="CatchAllData" ma:web="317e120e-8b4d-4bd8-af27-6fb290d25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B59B1-8A0D-4B23-A767-8EC50443B7FD}">
  <ds:schemaRefs>
    <ds:schemaRef ds:uri="http://schemas.microsoft.com/office/2006/metadata/properties"/>
    <ds:schemaRef ds:uri="http://schemas.microsoft.com/office/infopath/2007/PartnerControls"/>
    <ds:schemaRef ds:uri="1ec2fdc2-ade7-46f0-bf07-cc7c2cd35c0f"/>
    <ds:schemaRef ds:uri="317e120e-8b4d-4bd8-af27-6fb290d25118"/>
  </ds:schemaRefs>
</ds:datastoreItem>
</file>

<file path=customXml/itemProps2.xml><?xml version="1.0" encoding="utf-8"?>
<ds:datastoreItem xmlns:ds="http://schemas.openxmlformats.org/officeDocument/2006/customXml" ds:itemID="{68A2B9B1-49A1-40EB-8A65-166B4D700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2fdc2-ade7-46f0-bf07-cc7c2cd35c0f"/>
    <ds:schemaRef ds:uri="317e120e-8b4d-4bd8-af27-6fb290d25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09344-08D7-4F06-8571-1B64E3E6493E}">
  <ds:schemaRefs>
    <ds:schemaRef ds:uri="http://schemas.microsoft.com/sharepoint/v3/contenttype/forms"/>
  </ds:schemaRefs>
</ds:datastoreItem>
</file>

<file path=docMetadata/LabelInfo.xml><?xml version="1.0" encoding="utf-8"?>
<clbl:labelList xmlns:clbl="http://schemas.microsoft.com/office/2020/mipLabelMetadata">
  <clbl:label id="{0a0685af-ce28-4b2d-9daf-12622c77878c}" enabled="0" method="" siteId="{0a0685af-ce28-4b2d-9daf-12622c77878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2445</Characters>
  <Application>Microsoft Office Word</Application>
  <DocSecurity>0</DocSecurity>
  <Lines>84</Lines>
  <Paragraphs>57</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White</dc:creator>
  <cp:keywords/>
  <dc:description/>
  <cp:lastModifiedBy>Tracy Miller</cp:lastModifiedBy>
  <cp:revision>2</cp:revision>
  <dcterms:created xsi:type="dcterms:W3CDTF">2026-04-09T18:36:00Z</dcterms:created>
  <dcterms:modified xsi:type="dcterms:W3CDTF">2026-04-09T18:36:00Z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0x010100A57376F80AEF664D8873F1EC1DCA03C3</vt:lpwstr>
  </property>
  <property fmtid="{D5CDD505-2E9C-101B-9397-08002B2CF9AE}" pid="3" name="MediaServiceImageTags">
    <vt:lpwstr/>
  </property>
</Properties>
</file>